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6CC4" w14:textId="77777777" w:rsidR="007B4841" w:rsidRPr="007B4841" w:rsidRDefault="007B4841" w:rsidP="007B4841">
      <w:pPr>
        <w:suppressAutoHyphens/>
        <w:autoSpaceDN w:val="0"/>
        <w:spacing w:after="160" w:line="251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D671E51" w14:textId="77777777" w:rsidR="007B4841" w:rsidRPr="007B4841" w:rsidRDefault="007B4841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B484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CERERE BURS</w:t>
      </w:r>
      <w:r w:rsidRPr="007B4841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Pr="007B484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SOCIALĂ</w:t>
      </w:r>
    </w:p>
    <w:p w14:paraId="6802CFB5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EE73B21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7D43BCE" w14:textId="77777777" w:rsidR="007B4841" w:rsidRPr="007B4841" w:rsidRDefault="007B4841" w:rsidP="007B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Domnule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Rector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44070702" w14:textId="77777777" w:rsidR="007B4841" w:rsidRDefault="007B4841" w:rsidP="007B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597E864" w14:textId="77777777" w:rsidR="007B4841" w:rsidRPr="007B4841" w:rsidRDefault="007B4841" w:rsidP="007B4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CA4A1E7" w14:textId="30F78482" w:rsidR="007B4841" w:rsidRPr="007B4841" w:rsidRDefault="007B4841" w:rsidP="001801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(a)……………………………………………………………………………,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student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(a) al (a)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Facultății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…………………………………………….,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domeniul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specializarea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………………………………………………….,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……………….,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grupa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…………, media…………,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credite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…………………, CNP……………………………….………, CI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seria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…………., nr. ………………………,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binevoiți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a-mi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aproba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acordarea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>universitar</w:t>
      </w:r>
      <w:proofErr w:type="spellEnd"/>
      <w:r w:rsidRPr="007B484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2023-2024, a </w:t>
      </w:r>
      <w:proofErr w:type="spellStart"/>
      <w:r w:rsidRPr="007B484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bursei</w:t>
      </w:r>
      <w:proofErr w:type="spellEnd"/>
      <w:r w:rsidRPr="007B484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sociale.</w:t>
      </w:r>
    </w:p>
    <w:p w14:paraId="1B4B01BB" w14:textId="77777777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78E2971" w14:textId="141571D2" w:rsidR="007B4841" w:rsidRPr="007B4841" w:rsidRDefault="007B4841" w:rsidP="007B4841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Sub sancțiunea Codului Penal privind falsul în declarații,</w:t>
      </w:r>
      <w:r w:rsidR="000F0D6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declar pe proprie răspundere că datele înscrise mai sus și documentele depuse la dosar sunt reale, corecte și cunosc faptul că nedeclararea veniturilor sau declararea falsă a acestora atrage suportarea consecințelor legale.</w:t>
      </w:r>
    </w:p>
    <w:p w14:paraId="47B84727" w14:textId="77777777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bookmarkStart w:id="0" w:name="_GoBack"/>
      <w:bookmarkEnd w:id="0"/>
    </w:p>
    <w:p w14:paraId="62E97110" w14:textId="77777777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38E894D" w14:textId="06B75234" w:rsidR="007B4841" w:rsidRPr="007B4841" w:rsidRDefault="007B4841" w:rsidP="007B4841">
      <w:pPr>
        <w:suppressAutoHyphens/>
        <w:autoSpaceDN w:val="0"/>
        <w:spacing w:after="160" w:line="251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>Data.....................................</w:t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r w:rsidRPr="007B4841">
        <w:rPr>
          <w:rFonts w:ascii="Times New Roman" w:eastAsia="Calibri" w:hAnsi="Times New Roman" w:cs="Times New Roman"/>
          <w:kern w:val="3"/>
          <w:sz w:val="24"/>
          <w:szCs w:val="24"/>
        </w:rPr>
        <w:tab/>
        <w:t>Semnătura...................................</w:t>
      </w:r>
    </w:p>
    <w:p w14:paraId="54A2A672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ED83C0D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884BA5B" w14:textId="77777777" w:rsidR="007B4841" w:rsidRPr="007B4841" w:rsidRDefault="007B4841" w:rsidP="007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5E67CD4" w14:textId="77777777" w:rsidR="007B4841" w:rsidRPr="007B4841" w:rsidRDefault="007B4841" w:rsidP="007B4841">
      <w:pPr>
        <w:rPr>
          <w:sz w:val="24"/>
          <w:szCs w:val="24"/>
        </w:rPr>
      </w:pPr>
    </w:p>
    <w:sectPr w:rsidR="007B4841" w:rsidRPr="007B4841" w:rsidSect="003F2973">
      <w:headerReference w:type="default" r:id="rId7"/>
      <w:pgSz w:w="11907" w:h="16839" w:code="9"/>
      <w:pgMar w:top="1440" w:right="992" w:bottom="85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5C1D" w14:textId="77777777" w:rsidR="000A6FF6" w:rsidRDefault="000A6FF6" w:rsidP="00F93990">
      <w:pPr>
        <w:spacing w:after="0" w:line="240" w:lineRule="auto"/>
      </w:pPr>
      <w:r>
        <w:separator/>
      </w:r>
    </w:p>
  </w:endnote>
  <w:endnote w:type="continuationSeparator" w:id="0">
    <w:p w14:paraId="3DEDEC56" w14:textId="77777777" w:rsidR="000A6FF6" w:rsidRDefault="000A6FF6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1DEA3" w14:textId="77777777" w:rsidR="000A6FF6" w:rsidRDefault="000A6FF6" w:rsidP="00F93990">
      <w:pPr>
        <w:spacing w:after="0" w:line="240" w:lineRule="auto"/>
      </w:pPr>
      <w:r>
        <w:separator/>
      </w:r>
    </w:p>
  </w:footnote>
  <w:footnote w:type="continuationSeparator" w:id="0">
    <w:p w14:paraId="2EE8179B" w14:textId="77777777" w:rsidR="000A6FF6" w:rsidRDefault="000A6FF6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69A9" w14:textId="77777777"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 wp14:anchorId="7F88DF8B" wp14:editId="02721507">
          <wp:extent cx="7574431" cy="1261387"/>
          <wp:effectExtent l="0" t="0" r="7620" b="0"/>
          <wp:docPr id="1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31" cy="1261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BD3"/>
    <w:multiLevelType w:val="hybridMultilevel"/>
    <w:tmpl w:val="934E88EE"/>
    <w:lvl w:ilvl="0" w:tplc="ED543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779"/>
    <w:multiLevelType w:val="hybridMultilevel"/>
    <w:tmpl w:val="AD540022"/>
    <w:lvl w:ilvl="0" w:tplc="3C0AA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CD7"/>
    <w:multiLevelType w:val="hybridMultilevel"/>
    <w:tmpl w:val="62E8BA4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CE45C3"/>
    <w:multiLevelType w:val="hybridMultilevel"/>
    <w:tmpl w:val="F3B0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7F1"/>
    <w:multiLevelType w:val="hybridMultilevel"/>
    <w:tmpl w:val="A6AED188"/>
    <w:lvl w:ilvl="0" w:tplc="7542E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289E"/>
    <w:multiLevelType w:val="hybridMultilevel"/>
    <w:tmpl w:val="E47C0E3E"/>
    <w:lvl w:ilvl="0" w:tplc="22DA8C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B17"/>
    <w:multiLevelType w:val="hybridMultilevel"/>
    <w:tmpl w:val="74CC48B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3617A9"/>
    <w:multiLevelType w:val="hybridMultilevel"/>
    <w:tmpl w:val="797E455C"/>
    <w:lvl w:ilvl="0" w:tplc="B0C879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A31F9"/>
    <w:multiLevelType w:val="hybridMultilevel"/>
    <w:tmpl w:val="378C5590"/>
    <w:lvl w:ilvl="0" w:tplc="95F6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C0962"/>
    <w:multiLevelType w:val="hybridMultilevel"/>
    <w:tmpl w:val="7F8CB04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4F73"/>
    <w:multiLevelType w:val="hybridMultilevel"/>
    <w:tmpl w:val="FDBC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0648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4701"/>
    <w:multiLevelType w:val="hybridMultilevel"/>
    <w:tmpl w:val="726AAFBC"/>
    <w:lvl w:ilvl="0" w:tplc="2DC40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40097"/>
    <w:multiLevelType w:val="hybridMultilevel"/>
    <w:tmpl w:val="6F7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309C"/>
    <w:multiLevelType w:val="hybridMultilevel"/>
    <w:tmpl w:val="C838C472"/>
    <w:lvl w:ilvl="0" w:tplc="5C245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6E74"/>
    <w:multiLevelType w:val="hybridMultilevel"/>
    <w:tmpl w:val="2F7E6D82"/>
    <w:lvl w:ilvl="0" w:tplc="B63C8C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6498D"/>
    <w:multiLevelType w:val="hybridMultilevel"/>
    <w:tmpl w:val="58587E2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4D5F"/>
    <w:multiLevelType w:val="hybridMultilevel"/>
    <w:tmpl w:val="7F8CB044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7FE1"/>
    <w:multiLevelType w:val="hybridMultilevel"/>
    <w:tmpl w:val="782C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7E1E"/>
    <w:multiLevelType w:val="hybridMultilevel"/>
    <w:tmpl w:val="D2906B1C"/>
    <w:lvl w:ilvl="0" w:tplc="6254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1525C3"/>
    <w:multiLevelType w:val="multilevel"/>
    <w:tmpl w:val="A6D48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07C61"/>
    <w:multiLevelType w:val="multilevel"/>
    <w:tmpl w:val="D59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C42440"/>
    <w:multiLevelType w:val="hybridMultilevel"/>
    <w:tmpl w:val="D840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977CD"/>
    <w:multiLevelType w:val="hybridMultilevel"/>
    <w:tmpl w:val="5D5CF904"/>
    <w:lvl w:ilvl="0" w:tplc="E770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320819"/>
    <w:multiLevelType w:val="hybridMultilevel"/>
    <w:tmpl w:val="6E4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72BD"/>
    <w:multiLevelType w:val="hybridMultilevel"/>
    <w:tmpl w:val="5A68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21CA4"/>
    <w:multiLevelType w:val="hybridMultilevel"/>
    <w:tmpl w:val="77E06186"/>
    <w:lvl w:ilvl="0" w:tplc="AD2E6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31537"/>
    <w:multiLevelType w:val="hybridMultilevel"/>
    <w:tmpl w:val="36C69CDA"/>
    <w:lvl w:ilvl="0" w:tplc="D166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18"/>
  </w:num>
  <w:num w:numId="11">
    <w:abstractNumId w:val="5"/>
  </w:num>
  <w:num w:numId="12">
    <w:abstractNumId w:val="10"/>
  </w:num>
  <w:num w:numId="13">
    <w:abstractNumId w:val="25"/>
  </w:num>
  <w:num w:numId="14">
    <w:abstractNumId w:val="3"/>
  </w:num>
  <w:num w:numId="15">
    <w:abstractNumId w:val="8"/>
  </w:num>
  <w:num w:numId="16">
    <w:abstractNumId w:val="17"/>
  </w:num>
  <w:num w:numId="17">
    <w:abstractNumId w:val="21"/>
  </w:num>
  <w:num w:numId="18">
    <w:abstractNumId w:val="7"/>
  </w:num>
  <w:num w:numId="19">
    <w:abstractNumId w:val="1"/>
  </w:num>
  <w:num w:numId="20">
    <w:abstractNumId w:val="13"/>
  </w:num>
  <w:num w:numId="21">
    <w:abstractNumId w:val="23"/>
  </w:num>
  <w:num w:numId="22">
    <w:abstractNumId w:val="19"/>
  </w:num>
  <w:num w:numId="23">
    <w:abstractNumId w:val="24"/>
  </w:num>
  <w:num w:numId="24">
    <w:abstractNumId w:val="26"/>
  </w:num>
  <w:num w:numId="25">
    <w:abstractNumId w:val="27"/>
  </w:num>
  <w:num w:numId="26">
    <w:abstractNumId w:val="15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0"/>
    <w:rsid w:val="000009BA"/>
    <w:rsid w:val="00020198"/>
    <w:rsid w:val="00041642"/>
    <w:rsid w:val="00041750"/>
    <w:rsid w:val="00044083"/>
    <w:rsid w:val="00056676"/>
    <w:rsid w:val="00093F44"/>
    <w:rsid w:val="00095BF6"/>
    <w:rsid w:val="00096C4C"/>
    <w:rsid w:val="000974CC"/>
    <w:rsid w:val="000A1867"/>
    <w:rsid w:val="000A18C1"/>
    <w:rsid w:val="000A6FF6"/>
    <w:rsid w:val="000B14B8"/>
    <w:rsid w:val="000B25EF"/>
    <w:rsid w:val="000B3724"/>
    <w:rsid w:val="000D737B"/>
    <w:rsid w:val="000E3E4E"/>
    <w:rsid w:val="000F0D66"/>
    <w:rsid w:val="000F15D7"/>
    <w:rsid w:val="001048D6"/>
    <w:rsid w:val="00105ACC"/>
    <w:rsid w:val="0011439F"/>
    <w:rsid w:val="00116664"/>
    <w:rsid w:val="00121FC8"/>
    <w:rsid w:val="00125FC4"/>
    <w:rsid w:val="00126F18"/>
    <w:rsid w:val="001374A1"/>
    <w:rsid w:val="00152C26"/>
    <w:rsid w:val="00157300"/>
    <w:rsid w:val="00160177"/>
    <w:rsid w:val="00162398"/>
    <w:rsid w:val="00172F08"/>
    <w:rsid w:val="00176A2B"/>
    <w:rsid w:val="001801A6"/>
    <w:rsid w:val="00184257"/>
    <w:rsid w:val="001A6BE2"/>
    <w:rsid w:val="001A795F"/>
    <w:rsid w:val="001B3769"/>
    <w:rsid w:val="001B5985"/>
    <w:rsid w:val="001B5A55"/>
    <w:rsid w:val="001D41AA"/>
    <w:rsid w:val="001E4A40"/>
    <w:rsid w:val="001E4F1C"/>
    <w:rsid w:val="001E784C"/>
    <w:rsid w:val="002016FC"/>
    <w:rsid w:val="00212DB9"/>
    <w:rsid w:val="002244D3"/>
    <w:rsid w:val="002360E9"/>
    <w:rsid w:val="002452C3"/>
    <w:rsid w:val="00247412"/>
    <w:rsid w:val="00247B56"/>
    <w:rsid w:val="002522CA"/>
    <w:rsid w:val="0025506C"/>
    <w:rsid w:val="00261AD1"/>
    <w:rsid w:val="002645AA"/>
    <w:rsid w:val="00271E9F"/>
    <w:rsid w:val="0027632F"/>
    <w:rsid w:val="002B535E"/>
    <w:rsid w:val="002C4790"/>
    <w:rsid w:val="002C56F6"/>
    <w:rsid w:val="002C7F11"/>
    <w:rsid w:val="002D7742"/>
    <w:rsid w:val="002E0A45"/>
    <w:rsid w:val="002F3332"/>
    <w:rsid w:val="00316458"/>
    <w:rsid w:val="00322C65"/>
    <w:rsid w:val="00322D52"/>
    <w:rsid w:val="0034411D"/>
    <w:rsid w:val="00347863"/>
    <w:rsid w:val="00350061"/>
    <w:rsid w:val="00353170"/>
    <w:rsid w:val="00362C00"/>
    <w:rsid w:val="003874DB"/>
    <w:rsid w:val="003928F5"/>
    <w:rsid w:val="00393101"/>
    <w:rsid w:val="00394169"/>
    <w:rsid w:val="00396420"/>
    <w:rsid w:val="003A4A99"/>
    <w:rsid w:val="003A5403"/>
    <w:rsid w:val="003A7941"/>
    <w:rsid w:val="003B0C8A"/>
    <w:rsid w:val="003D5E21"/>
    <w:rsid w:val="003F2973"/>
    <w:rsid w:val="003F2F14"/>
    <w:rsid w:val="00446B04"/>
    <w:rsid w:val="00454444"/>
    <w:rsid w:val="00461611"/>
    <w:rsid w:val="0047629E"/>
    <w:rsid w:val="0048767F"/>
    <w:rsid w:val="004A330C"/>
    <w:rsid w:val="004A3840"/>
    <w:rsid w:val="004A54BD"/>
    <w:rsid w:val="004B088A"/>
    <w:rsid w:val="004B4FCF"/>
    <w:rsid w:val="004B5ADE"/>
    <w:rsid w:val="004C5DBB"/>
    <w:rsid w:val="004D1B9E"/>
    <w:rsid w:val="004D2D7C"/>
    <w:rsid w:val="004D6A0B"/>
    <w:rsid w:val="004F2709"/>
    <w:rsid w:val="004F47C6"/>
    <w:rsid w:val="00524BD2"/>
    <w:rsid w:val="00527FA6"/>
    <w:rsid w:val="00543079"/>
    <w:rsid w:val="00554032"/>
    <w:rsid w:val="00564A8D"/>
    <w:rsid w:val="00564FD8"/>
    <w:rsid w:val="005663B7"/>
    <w:rsid w:val="005842FB"/>
    <w:rsid w:val="00586A03"/>
    <w:rsid w:val="005923D6"/>
    <w:rsid w:val="00592C48"/>
    <w:rsid w:val="00596C68"/>
    <w:rsid w:val="00597DC7"/>
    <w:rsid w:val="005A2D26"/>
    <w:rsid w:val="005B2AAD"/>
    <w:rsid w:val="005B3323"/>
    <w:rsid w:val="005B723B"/>
    <w:rsid w:val="005C48EC"/>
    <w:rsid w:val="005D3A97"/>
    <w:rsid w:val="005F0917"/>
    <w:rsid w:val="00611F89"/>
    <w:rsid w:val="00620C5E"/>
    <w:rsid w:val="006221A7"/>
    <w:rsid w:val="00622681"/>
    <w:rsid w:val="006247E5"/>
    <w:rsid w:val="00633526"/>
    <w:rsid w:val="00634391"/>
    <w:rsid w:val="00645D1A"/>
    <w:rsid w:val="00655B31"/>
    <w:rsid w:val="00657EA6"/>
    <w:rsid w:val="006670C8"/>
    <w:rsid w:val="00670E77"/>
    <w:rsid w:val="006730EC"/>
    <w:rsid w:val="00690DE0"/>
    <w:rsid w:val="00694EE3"/>
    <w:rsid w:val="0069634B"/>
    <w:rsid w:val="00697586"/>
    <w:rsid w:val="006A0E6C"/>
    <w:rsid w:val="006A7380"/>
    <w:rsid w:val="006B27B1"/>
    <w:rsid w:val="006B4242"/>
    <w:rsid w:val="006B58AE"/>
    <w:rsid w:val="006C21EB"/>
    <w:rsid w:val="006C43EE"/>
    <w:rsid w:val="006E7D4C"/>
    <w:rsid w:val="006F0D8D"/>
    <w:rsid w:val="006F2E90"/>
    <w:rsid w:val="00703AC7"/>
    <w:rsid w:val="0070419F"/>
    <w:rsid w:val="00720DB8"/>
    <w:rsid w:val="00732822"/>
    <w:rsid w:val="007469DF"/>
    <w:rsid w:val="00762431"/>
    <w:rsid w:val="007708CA"/>
    <w:rsid w:val="00773F01"/>
    <w:rsid w:val="00777757"/>
    <w:rsid w:val="00787FA2"/>
    <w:rsid w:val="00792B66"/>
    <w:rsid w:val="0079647F"/>
    <w:rsid w:val="007A00C9"/>
    <w:rsid w:val="007A5968"/>
    <w:rsid w:val="007A6482"/>
    <w:rsid w:val="007B02C0"/>
    <w:rsid w:val="007B4841"/>
    <w:rsid w:val="007B7151"/>
    <w:rsid w:val="007C00FB"/>
    <w:rsid w:val="007C1C8F"/>
    <w:rsid w:val="007D4DC2"/>
    <w:rsid w:val="008229FC"/>
    <w:rsid w:val="00826DCB"/>
    <w:rsid w:val="0083627C"/>
    <w:rsid w:val="0083758C"/>
    <w:rsid w:val="00841A12"/>
    <w:rsid w:val="00842110"/>
    <w:rsid w:val="00842877"/>
    <w:rsid w:val="008460EC"/>
    <w:rsid w:val="00862BFF"/>
    <w:rsid w:val="0086393F"/>
    <w:rsid w:val="00863C4D"/>
    <w:rsid w:val="0087750A"/>
    <w:rsid w:val="00882410"/>
    <w:rsid w:val="0088348E"/>
    <w:rsid w:val="008869E6"/>
    <w:rsid w:val="00891F67"/>
    <w:rsid w:val="0089572A"/>
    <w:rsid w:val="008970DD"/>
    <w:rsid w:val="00897E5D"/>
    <w:rsid w:val="008A06C1"/>
    <w:rsid w:val="008B4324"/>
    <w:rsid w:val="008B4B68"/>
    <w:rsid w:val="008C11D9"/>
    <w:rsid w:val="008D1901"/>
    <w:rsid w:val="008D64E9"/>
    <w:rsid w:val="008E104E"/>
    <w:rsid w:val="008E275B"/>
    <w:rsid w:val="00914DAF"/>
    <w:rsid w:val="009234C4"/>
    <w:rsid w:val="00926472"/>
    <w:rsid w:val="00952770"/>
    <w:rsid w:val="00977760"/>
    <w:rsid w:val="009A20AF"/>
    <w:rsid w:val="009B2F1E"/>
    <w:rsid w:val="009D02B1"/>
    <w:rsid w:val="009E0DE5"/>
    <w:rsid w:val="00A033DC"/>
    <w:rsid w:val="00A12C93"/>
    <w:rsid w:val="00A3123E"/>
    <w:rsid w:val="00A344B2"/>
    <w:rsid w:val="00A34753"/>
    <w:rsid w:val="00A418AA"/>
    <w:rsid w:val="00A45391"/>
    <w:rsid w:val="00A52CCE"/>
    <w:rsid w:val="00A56FD3"/>
    <w:rsid w:val="00A638B3"/>
    <w:rsid w:val="00A673BC"/>
    <w:rsid w:val="00A730C3"/>
    <w:rsid w:val="00A82EDC"/>
    <w:rsid w:val="00A83E57"/>
    <w:rsid w:val="00A84D79"/>
    <w:rsid w:val="00A85065"/>
    <w:rsid w:val="00A93102"/>
    <w:rsid w:val="00AA3483"/>
    <w:rsid w:val="00AA6D1B"/>
    <w:rsid w:val="00AC6D70"/>
    <w:rsid w:val="00AE41A4"/>
    <w:rsid w:val="00AE5A69"/>
    <w:rsid w:val="00AF0D32"/>
    <w:rsid w:val="00B02544"/>
    <w:rsid w:val="00B0637C"/>
    <w:rsid w:val="00B136D9"/>
    <w:rsid w:val="00B2110C"/>
    <w:rsid w:val="00B264D8"/>
    <w:rsid w:val="00B3286C"/>
    <w:rsid w:val="00B36204"/>
    <w:rsid w:val="00B453A0"/>
    <w:rsid w:val="00B54BFB"/>
    <w:rsid w:val="00B61D81"/>
    <w:rsid w:val="00B625A0"/>
    <w:rsid w:val="00B62EBD"/>
    <w:rsid w:val="00B75171"/>
    <w:rsid w:val="00B7782E"/>
    <w:rsid w:val="00B82E6E"/>
    <w:rsid w:val="00B84AAB"/>
    <w:rsid w:val="00B9313C"/>
    <w:rsid w:val="00BA1E92"/>
    <w:rsid w:val="00BB2CD7"/>
    <w:rsid w:val="00BB5E2F"/>
    <w:rsid w:val="00BC5AAE"/>
    <w:rsid w:val="00BD02B7"/>
    <w:rsid w:val="00BD7637"/>
    <w:rsid w:val="00BE1EDE"/>
    <w:rsid w:val="00C0064E"/>
    <w:rsid w:val="00C01CF0"/>
    <w:rsid w:val="00C066C4"/>
    <w:rsid w:val="00C12FB1"/>
    <w:rsid w:val="00C14D18"/>
    <w:rsid w:val="00C16183"/>
    <w:rsid w:val="00C275E5"/>
    <w:rsid w:val="00C34F6F"/>
    <w:rsid w:val="00C35250"/>
    <w:rsid w:val="00C36711"/>
    <w:rsid w:val="00C5441A"/>
    <w:rsid w:val="00C54929"/>
    <w:rsid w:val="00C56EB8"/>
    <w:rsid w:val="00C63C4B"/>
    <w:rsid w:val="00C661ED"/>
    <w:rsid w:val="00C6743F"/>
    <w:rsid w:val="00C67795"/>
    <w:rsid w:val="00C678D3"/>
    <w:rsid w:val="00C82C84"/>
    <w:rsid w:val="00C82E07"/>
    <w:rsid w:val="00C96C29"/>
    <w:rsid w:val="00CA1B90"/>
    <w:rsid w:val="00CA36A5"/>
    <w:rsid w:val="00CA3DCD"/>
    <w:rsid w:val="00CA4FBB"/>
    <w:rsid w:val="00CB1556"/>
    <w:rsid w:val="00CB7501"/>
    <w:rsid w:val="00CC0CF9"/>
    <w:rsid w:val="00CD0CE9"/>
    <w:rsid w:val="00CD2888"/>
    <w:rsid w:val="00CD5AEA"/>
    <w:rsid w:val="00CD5B6C"/>
    <w:rsid w:val="00CD5C65"/>
    <w:rsid w:val="00CD71BF"/>
    <w:rsid w:val="00CE0BA6"/>
    <w:rsid w:val="00CE20BD"/>
    <w:rsid w:val="00CE65A4"/>
    <w:rsid w:val="00D05724"/>
    <w:rsid w:val="00D05D80"/>
    <w:rsid w:val="00D06522"/>
    <w:rsid w:val="00D07823"/>
    <w:rsid w:val="00D12DCD"/>
    <w:rsid w:val="00D1375F"/>
    <w:rsid w:val="00D21BB5"/>
    <w:rsid w:val="00D22F22"/>
    <w:rsid w:val="00D23490"/>
    <w:rsid w:val="00D25CD3"/>
    <w:rsid w:val="00D51AD0"/>
    <w:rsid w:val="00D54120"/>
    <w:rsid w:val="00D660A1"/>
    <w:rsid w:val="00D75F9A"/>
    <w:rsid w:val="00D80CA6"/>
    <w:rsid w:val="00D83665"/>
    <w:rsid w:val="00D92342"/>
    <w:rsid w:val="00D95D97"/>
    <w:rsid w:val="00DA0419"/>
    <w:rsid w:val="00DB018F"/>
    <w:rsid w:val="00DB1121"/>
    <w:rsid w:val="00DB2584"/>
    <w:rsid w:val="00DB6C6B"/>
    <w:rsid w:val="00DC08AE"/>
    <w:rsid w:val="00DC1FE5"/>
    <w:rsid w:val="00DC475A"/>
    <w:rsid w:val="00DE4A57"/>
    <w:rsid w:val="00DE5560"/>
    <w:rsid w:val="00DF3B31"/>
    <w:rsid w:val="00E001FC"/>
    <w:rsid w:val="00E00555"/>
    <w:rsid w:val="00E05824"/>
    <w:rsid w:val="00E20835"/>
    <w:rsid w:val="00E32099"/>
    <w:rsid w:val="00E34BA2"/>
    <w:rsid w:val="00E3627E"/>
    <w:rsid w:val="00E4188E"/>
    <w:rsid w:val="00E42E92"/>
    <w:rsid w:val="00E5655D"/>
    <w:rsid w:val="00E57B2D"/>
    <w:rsid w:val="00E66C7A"/>
    <w:rsid w:val="00E67170"/>
    <w:rsid w:val="00E73CF2"/>
    <w:rsid w:val="00E766F0"/>
    <w:rsid w:val="00E83C8F"/>
    <w:rsid w:val="00E93B11"/>
    <w:rsid w:val="00E9484D"/>
    <w:rsid w:val="00EA0531"/>
    <w:rsid w:val="00EA0538"/>
    <w:rsid w:val="00EB018B"/>
    <w:rsid w:val="00EB3A36"/>
    <w:rsid w:val="00EC0462"/>
    <w:rsid w:val="00EC15BF"/>
    <w:rsid w:val="00EC567D"/>
    <w:rsid w:val="00EE1DFF"/>
    <w:rsid w:val="00EE743B"/>
    <w:rsid w:val="00EF4A4C"/>
    <w:rsid w:val="00EF50B9"/>
    <w:rsid w:val="00EF73D3"/>
    <w:rsid w:val="00F02FBC"/>
    <w:rsid w:val="00F06535"/>
    <w:rsid w:val="00F07CA9"/>
    <w:rsid w:val="00F10568"/>
    <w:rsid w:val="00F174A7"/>
    <w:rsid w:val="00F22E22"/>
    <w:rsid w:val="00F243C4"/>
    <w:rsid w:val="00F246E2"/>
    <w:rsid w:val="00F36478"/>
    <w:rsid w:val="00F404CB"/>
    <w:rsid w:val="00F40A75"/>
    <w:rsid w:val="00F4291D"/>
    <w:rsid w:val="00F612F6"/>
    <w:rsid w:val="00F74C34"/>
    <w:rsid w:val="00F76312"/>
    <w:rsid w:val="00F77FBA"/>
    <w:rsid w:val="00F82957"/>
    <w:rsid w:val="00F838C9"/>
    <w:rsid w:val="00F863D8"/>
    <w:rsid w:val="00F91E59"/>
    <w:rsid w:val="00F93990"/>
    <w:rsid w:val="00F963A0"/>
    <w:rsid w:val="00F97B31"/>
    <w:rsid w:val="00FA3FA2"/>
    <w:rsid w:val="00FA6C06"/>
    <w:rsid w:val="00FB399D"/>
    <w:rsid w:val="00FB5B72"/>
    <w:rsid w:val="00FB6AC9"/>
    <w:rsid w:val="00FC7E60"/>
    <w:rsid w:val="00FE0123"/>
    <w:rsid w:val="00FE1FB8"/>
    <w:rsid w:val="00FE50EB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6EDA0"/>
  <w15:docId w15:val="{EB9919B8-9677-4691-8B62-DC735BC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92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B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380"/>
    <w:pPr>
      <w:ind w:left="720"/>
      <w:contextualSpacing/>
    </w:pPr>
  </w:style>
  <w:style w:type="table" w:styleId="TableGrid">
    <w:name w:val="Table Grid"/>
    <w:basedOn w:val="TableNormal"/>
    <w:uiPriority w:val="39"/>
    <w:rsid w:val="00C3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59"/>
    <w:rsid w:val="00CD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3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4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1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31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9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9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1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0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0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07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5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tediseki tediseki</cp:lastModifiedBy>
  <cp:revision>161</cp:revision>
  <cp:lastPrinted>2023-05-05T11:58:00Z</cp:lastPrinted>
  <dcterms:created xsi:type="dcterms:W3CDTF">2021-03-22T06:50:00Z</dcterms:created>
  <dcterms:modified xsi:type="dcterms:W3CDTF">2023-11-13T13:26:00Z</dcterms:modified>
</cp:coreProperties>
</file>